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62" w:rsidRDefault="00AA5094" w:rsidP="00754E62">
      <w:pPr>
        <w:spacing w:line="1100" w:lineRule="exact"/>
        <w:rPr>
          <w:rFonts w:ascii="华文中宋" w:eastAsia="华文中宋" w:hAnsi="华文中宋"/>
          <w:color w:val="FF0000"/>
          <w:spacing w:val="20"/>
          <w:w w:val="50"/>
          <w:sz w:val="100"/>
          <w:szCs w:val="100"/>
        </w:rPr>
      </w:pPr>
      <w:r w:rsidRPr="00AA5094">
        <w:rPr>
          <w:rFonts w:ascii="华文中宋" w:eastAsia="华文中宋" w:hAnsi="华文中宋"/>
          <w:color w:val="FF0000"/>
          <w:spacing w:val="20"/>
          <w:w w:val="50"/>
          <w:sz w:val="100"/>
          <w:szCs w:val="1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5in;margin-top:23.55pt;width:54pt;height:62.4pt;z-index:251660288" fillcolor="red" strokecolor="red">
            <v:shadow color="#868686"/>
            <v:textpath style="font-family:&quot;宋体&quot;" trim="t" string="文件"/>
            <o:lock v:ext="edit" text="f"/>
          </v:shape>
        </w:pict>
      </w:r>
      <w:r w:rsidR="00754E62">
        <w:rPr>
          <w:rFonts w:ascii="华文中宋" w:eastAsia="华文中宋" w:hAnsi="华文中宋" w:hint="eastAsia"/>
          <w:color w:val="FF0000"/>
          <w:spacing w:val="20"/>
          <w:w w:val="50"/>
          <w:sz w:val="100"/>
          <w:szCs w:val="100"/>
        </w:rPr>
        <w:t>常</w:t>
      </w:r>
      <w:r w:rsidR="00754E62">
        <w:rPr>
          <w:rFonts w:ascii="华文中宋" w:eastAsia="华文中宋" w:hAnsi="华文中宋" w:cs="宋体" w:hint="eastAsia"/>
          <w:color w:val="FF0000"/>
          <w:spacing w:val="20"/>
          <w:w w:val="50"/>
          <w:sz w:val="100"/>
          <w:szCs w:val="100"/>
        </w:rPr>
        <w:t xml:space="preserve"> </w:t>
      </w:r>
      <w:r w:rsidR="00754E62">
        <w:rPr>
          <w:rFonts w:ascii="华文中宋" w:eastAsia="华文中宋" w:hAnsi="华文中宋" w:hint="eastAsia"/>
          <w:color w:val="FF0000"/>
          <w:spacing w:val="20"/>
          <w:w w:val="50"/>
          <w:sz w:val="100"/>
          <w:szCs w:val="100"/>
        </w:rPr>
        <w:t>州</w:t>
      </w:r>
      <w:r w:rsidR="00754E62">
        <w:rPr>
          <w:rFonts w:ascii="华文中宋" w:eastAsia="华文中宋" w:hAnsi="华文中宋" w:cs="宋体" w:hint="eastAsia"/>
          <w:color w:val="FF0000"/>
          <w:spacing w:val="20"/>
          <w:w w:val="50"/>
          <w:sz w:val="100"/>
          <w:szCs w:val="100"/>
        </w:rPr>
        <w:t xml:space="preserve"> </w:t>
      </w:r>
      <w:r w:rsidR="00754E62">
        <w:rPr>
          <w:rFonts w:ascii="华文中宋" w:eastAsia="华文中宋" w:hAnsi="华文中宋" w:hint="eastAsia"/>
          <w:color w:val="FF0000"/>
          <w:spacing w:val="20"/>
          <w:w w:val="50"/>
          <w:sz w:val="100"/>
          <w:szCs w:val="100"/>
        </w:rPr>
        <w:t>市</w:t>
      </w:r>
      <w:r w:rsidR="00754E62">
        <w:rPr>
          <w:rFonts w:ascii="华文中宋" w:eastAsia="华文中宋" w:hAnsi="华文中宋" w:cs="宋体" w:hint="eastAsia"/>
          <w:color w:val="FF0000"/>
          <w:spacing w:val="20"/>
          <w:w w:val="50"/>
          <w:sz w:val="100"/>
          <w:szCs w:val="100"/>
        </w:rPr>
        <w:t xml:space="preserve"> </w:t>
      </w:r>
      <w:r w:rsidR="00754E62">
        <w:rPr>
          <w:rFonts w:ascii="华文中宋" w:eastAsia="华文中宋" w:hAnsi="华文中宋" w:hint="eastAsia"/>
          <w:color w:val="FF0000"/>
          <w:spacing w:val="20"/>
          <w:w w:val="50"/>
          <w:sz w:val="100"/>
          <w:szCs w:val="100"/>
        </w:rPr>
        <w:t>新</w:t>
      </w:r>
      <w:r w:rsidR="00754E62">
        <w:rPr>
          <w:rFonts w:ascii="华文中宋" w:eastAsia="华文中宋" w:hAnsi="华文中宋" w:cs="宋体" w:hint="eastAsia"/>
          <w:color w:val="FF0000"/>
          <w:spacing w:val="20"/>
          <w:w w:val="50"/>
          <w:sz w:val="100"/>
          <w:szCs w:val="100"/>
        </w:rPr>
        <w:t xml:space="preserve"> </w:t>
      </w:r>
      <w:r w:rsidR="00754E62">
        <w:rPr>
          <w:rFonts w:ascii="华文中宋" w:eastAsia="华文中宋" w:hAnsi="华文中宋" w:hint="eastAsia"/>
          <w:color w:val="FF0000"/>
          <w:spacing w:val="20"/>
          <w:w w:val="50"/>
          <w:sz w:val="100"/>
          <w:szCs w:val="100"/>
        </w:rPr>
        <w:t>北</w:t>
      </w:r>
      <w:r w:rsidR="00754E62">
        <w:rPr>
          <w:rFonts w:ascii="华文中宋" w:eastAsia="华文中宋" w:hAnsi="华文中宋" w:cs="宋体" w:hint="eastAsia"/>
          <w:color w:val="FF0000"/>
          <w:spacing w:val="20"/>
          <w:w w:val="50"/>
          <w:sz w:val="100"/>
          <w:szCs w:val="100"/>
        </w:rPr>
        <w:t xml:space="preserve"> </w:t>
      </w:r>
      <w:r w:rsidR="00754E62">
        <w:rPr>
          <w:rFonts w:ascii="华文中宋" w:eastAsia="华文中宋" w:hAnsi="华文中宋" w:hint="eastAsia"/>
          <w:color w:val="FF0000"/>
          <w:spacing w:val="20"/>
          <w:w w:val="50"/>
          <w:sz w:val="100"/>
          <w:szCs w:val="100"/>
        </w:rPr>
        <w:t>区</w:t>
      </w:r>
      <w:r w:rsidR="00754E62">
        <w:rPr>
          <w:rFonts w:ascii="华文中宋" w:eastAsia="华文中宋" w:hAnsi="华文中宋" w:cs="宋体" w:hint="eastAsia"/>
          <w:color w:val="FF0000"/>
          <w:spacing w:val="20"/>
          <w:w w:val="50"/>
          <w:sz w:val="100"/>
          <w:szCs w:val="100"/>
        </w:rPr>
        <w:t xml:space="preserve"> 监 察 </w:t>
      </w:r>
      <w:r w:rsidR="00754E62">
        <w:rPr>
          <w:rFonts w:ascii="华文中宋" w:eastAsia="华文中宋" w:hAnsi="华文中宋" w:hint="eastAsia"/>
          <w:color w:val="FF0000"/>
          <w:spacing w:val="20"/>
          <w:w w:val="50"/>
          <w:sz w:val="100"/>
          <w:szCs w:val="100"/>
        </w:rPr>
        <w:t>局</w:t>
      </w:r>
    </w:p>
    <w:p w:rsidR="00754E62" w:rsidRDefault="00754E62" w:rsidP="00754E62">
      <w:pPr>
        <w:spacing w:line="1100" w:lineRule="exact"/>
        <w:rPr>
          <w:rFonts w:ascii="华文中宋" w:eastAsia="华文中宋" w:hAnsi="华文中宋"/>
          <w:color w:val="FF0000"/>
          <w:spacing w:val="20"/>
          <w:w w:val="50"/>
          <w:sz w:val="100"/>
          <w:szCs w:val="100"/>
        </w:rPr>
      </w:pPr>
      <w:r>
        <w:rPr>
          <w:rFonts w:ascii="华文中宋" w:eastAsia="华文中宋" w:hAnsi="华文中宋" w:hint="eastAsia"/>
          <w:color w:val="FF0000"/>
          <w:spacing w:val="20"/>
          <w:w w:val="50"/>
          <w:sz w:val="100"/>
          <w:szCs w:val="100"/>
        </w:rPr>
        <w:t>常</w:t>
      </w:r>
      <w:r>
        <w:rPr>
          <w:rFonts w:ascii="华文中宋" w:eastAsia="华文中宋" w:hAnsi="华文中宋" w:cs="宋体" w:hint="eastAsia"/>
          <w:color w:val="FF0000"/>
          <w:spacing w:val="20"/>
          <w:w w:val="50"/>
          <w:sz w:val="100"/>
          <w:szCs w:val="100"/>
        </w:rPr>
        <w:t xml:space="preserve"> </w:t>
      </w:r>
      <w:r>
        <w:rPr>
          <w:rFonts w:ascii="华文中宋" w:eastAsia="华文中宋" w:hAnsi="华文中宋" w:hint="eastAsia"/>
          <w:color w:val="FF0000"/>
          <w:spacing w:val="20"/>
          <w:w w:val="50"/>
          <w:sz w:val="100"/>
          <w:szCs w:val="100"/>
        </w:rPr>
        <w:t>州</w:t>
      </w:r>
      <w:r>
        <w:rPr>
          <w:rFonts w:ascii="华文中宋" w:eastAsia="华文中宋" w:hAnsi="华文中宋" w:cs="宋体" w:hint="eastAsia"/>
          <w:color w:val="FF0000"/>
          <w:spacing w:val="20"/>
          <w:w w:val="50"/>
          <w:sz w:val="100"/>
          <w:szCs w:val="100"/>
        </w:rPr>
        <w:t xml:space="preserve"> </w:t>
      </w:r>
      <w:r>
        <w:rPr>
          <w:rFonts w:ascii="华文中宋" w:eastAsia="华文中宋" w:hAnsi="华文中宋" w:hint="eastAsia"/>
          <w:color w:val="FF0000"/>
          <w:spacing w:val="20"/>
          <w:w w:val="50"/>
          <w:sz w:val="100"/>
          <w:szCs w:val="100"/>
        </w:rPr>
        <w:t>市</w:t>
      </w:r>
      <w:r>
        <w:rPr>
          <w:rFonts w:ascii="华文中宋" w:eastAsia="华文中宋" w:hAnsi="华文中宋" w:cs="宋体" w:hint="eastAsia"/>
          <w:color w:val="FF0000"/>
          <w:spacing w:val="20"/>
          <w:w w:val="50"/>
          <w:sz w:val="100"/>
          <w:szCs w:val="100"/>
        </w:rPr>
        <w:t xml:space="preserve"> </w:t>
      </w:r>
      <w:r>
        <w:rPr>
          <w:rFonts w:ascii="华文中宋" w:eastAsia="华文中宋" w:hAnsi="华文中宋" w:hint="eastAsia"/>
          <w:color w:val="FF0000"/>
          <w:spacing w:val="20"/>
          <w:w w:val="50"/>
          <w:sz w:val="100"/>
          <w:szCs w:val="100"/>
        </w:rPr>
        <w:t>新</w:t>
      </w:r>
      <w:r>
        <w:rPr>
          <w:rFonts w:ascii="华文中宋" w:eastAsia="华文中宋" w:hAnsi="华文中宋" w:cs="宋体" w:hint="eastAsia"/>
          <w:color w:val="FF0000"/>
          <w:spacing w:val="20"/>
          <w:w w:val="50"/>
          <w:sz w:val="100"/>
          <w:szCs w:val="100"/>
        </w:rPr>
        <w:t xml:space="preserve"> </w:t>
      </w:r>
      <w:r>
        <w:rPr>
          <w:rFonts w:ascii="华文中宋" w:eastAsia="华文中宋" w:hAnsi="华文中宋" w:hint="eastAsia"/>
          <w:color w:val="FF0000"/>
          <w:spacing w:val="20"/>
          <w:w w:val="50"/>
          <w:sz w:val="100"/>
          <w:szCs w:val="100"/>
        </w:rPr>
        <w:t>北</w:t>
      </w:r>
      <w:r>
        <w:rPr>
          <w:rFonts w:ascii="华文中宋" w:eastAsia="华文中宋" w:hAnsi="华文中宋" w:cs="宋体" w:hint="eastAsia"/>
          <w:color w:val="FF0000"/>
          <w:spacing w:val="20"/>
          <w:w w:val="50"/>
          <w:sz w:val="100"/>
          <w:szCs w:val="100"/>
        </w:rPr>
        <w:t xml:space="preserve"> </w:t>
      </w:r>
      <w:r>
        <w:rPr>
          <w:rFonts w:ascii="华文中宋" w:eastAsia="华文中宋" w:hAnsi="华文中宋" w:hint="eastAsia"/>
          <w:color w:val="FF0000"/>
          <w:spacing w:val="20"/>
          <w:w w:val="50"/>
          <w:sz w:val="100"/>
          <w:szCs w:val="100"/>
        </w:rPr>
        <w:t>区 农</w:t>
      </w:r>
      <w:r>
        <w:rPr>
          <w:rFonts w:ascii="华文中宋" w:eastAsia="华文中宋" w:hAnsi="华文中宋" w:cs="宋体" w:hint="eastAsia"/>
          <w:color w:val="FF0000"/>
          <w:spacing w:val="20"/>
          <w:w w:val="50"/>
          <w:sz w:val="100"/>
          <w:szCs w:val="100"/>
        </w:rPr>
        <w:t xml:space="preserve"> </w:t>
      </w:r>
      <w:r>
        <w:rPr>
          <w:rFonts w:ascii="华文中宋" w:eastAsia="华文中宋" w:hAnsi="华文中宋" w:hint="eastAsia"/>
          <w:color w:val="FF0000"/>
          <w:spacing w:val="20"/>
          <w:w w:val="50"/>
          <w:sz w:val="100"/>
          <w:szCs w:val="100"/>
        </w:rPr>
        <w:t>业 局</w:t>
      </w:r>
    </w:p>
    <w:p w:rsidR="00754E62" w:rsidRPr="00A47289" w:rsidRDefault="00754E62" w:rsidP="00A47289">
      <w:pPr>
        <w:spacing w:line="400" w:lineRule="exact"/>
        <w:rPr>
          <w:rFonts w:ascii="仿宋_GB2312"/>
          <w:color w:val="000000"/>
          <w:spacing w:val="2"/>
          <w:szCs w:val="32"/>
        </w:rPr>
      </w:pPr>
    </w:p>
    <w:p w:rsidR="00754E62" w:rsidRPr="00754E62" w:rsidRDefault="00754E62" w:rsidP="00754E62">
      <w:pPr>
        <w:spacing w:line="400" w:lineRule="exact"/>
        <w:jc w:val="center"/>
        <w:rPr>
          <w:rFonts w:ascii="仿宋_GB2312" w:eastAsia="仿宋_GB2312"/>
          <w:color w:val="000000"/>
          <w:spacing w:val="2"/>
          <w:sz w:val="32"/>
          <w:szCs w:val="32"/>
        </w:rPr>
      </w:pPr>
      <w:r w:rsidRPr="00754E62">
        <w:rPr>
          <w:rFonts w:ascii="仿宋_GB2312" w:eastAsia="仿宋_GB2312" w:hint="eastAsia"/>
          <w:color w:val="000000"/>
          <w:spacing w:val="2"/>
          <w:sz w:val="32"/>
          <w:szCs w:val="32"/>
        </w:rPr>
        <w:t>常 新 农</w:t>
      </w:r>
      <w:r w:rsidRPr="00754E62">
        <w:rPr>
          <w:rFonts w:ascii="仿宋_GB2312" w:eastAsia="仿宋_GB2312" w:hint="eastAsia"/>
          <w:color w:val="000000"/>
          <w:sz w:val="32"/>
          <w:szCs w:val="32"/>
        </w:rPr>
        <w:t>〔</w:t>
      </w:r>
      <w:r w:rsidRPr="00754E62">
        <w:rPr>
          <w:rFonts w:ascii="仿宋_GB2312" w:eastAsia="仿宋_GB2312" w:hint="eastAsia"/>
          <w:color w:val="000000"/>
          <w:spacing w:val="2"/>
          <w:sz w:val="32"/>
          <w:szCs w:val="32"/>
        </w:rPr>
        <w:t>201</w:t>
      </w:r>
      <w:r>
        <w:rPr>
          <w:rFonts w:ascii="仿宋_GB2312" w:eastAsia="仿宋_GB2312" w:hint="eastAsia"/>
          <w:color w:val="000000"/>
          <w:spacing w:val="2"/>
          <w:sz w:val="32"/>
          <w:szCs w:val="32"/>
        </w:rPr>
        <w:t>6</w:t>
      </w:r>
      <w:r w:rsidRPr="00754E62">
        <w:rPr>
          <w:rFonts w:ascii="仿宋_GB2312" w:eastAsia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int="eastAsia"/>
          <w:color w:val="000000"/>
          <w:sz w:val="32"/>
          <w:szCs w:val="32"/>
        </w:rPr>
        <w:t>83</w:t>
      </w:r>
      <w:r w:rsidRPr="00754E62">
        <w:rPr>
          <w:rFonts w:ascii="仿宋_GB2312" w:eastAsia="仿宋_GB2312" w:hint="eastAsia"/>
          <w:color w:val="000000"/>
          <w:spacing w:val="2"/>
          <w:sz w:val="32"/>
          <w:szCs w:val="32"/>
        </w:rPr>
        <w:t>号</w:t>
      </w:r>
    </w:p>
    <w:p w:rsidR="00754E62" w:rsidRPr="00754E62" w:rsidRDefault="00AA5094" w:rsidP="00754E62">
      <w:pPr>
        <w:spacing w:line="7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_x0000_s2051" style="position:absolute;left:0;text-align:left;flip:y;z-index:251661312" from="-3.85pt,22.5pt" to="419.15pt,22.5pt" strokecolor="red" strokeweight="3pt"/>
        </w:pict>
      </w:r>
    </w:p>
    <w:p w:rsidR="00754E62" w:rsidRDefault="00754E62" w:rsidP="00D667FC">
      <w:pPr>
        <w:jc w:val="center"/>
        <w:rPr>
          <w:rFonts w:ascii="黑体" w:eastAsia="黑体" w:cs="黑体"/>
          <w:sz w:val="44"/>
          <w:szCs w:val="44"/>
        </w:rPr>
      </w:pPr>
    </w:p>
    <w:p w:rsidR="00DB78AD" w:rsidRPr="007176CA" w:rsidRDefault="00DB78AD" w:rsidP="00D667FC">
      <w:pPr>
        <w:jc w:val="center"/>
        <w:rPr>
          <w:rFonts w:ascii="黑体" w:eastAsia="黑体" w:cs="Times New Roman"/>
          <w:sz w:val="44"/>
          <w:szCs w:val="44"/>
        </w:rPr>
      </w:pPr>
      <w:r w:rsidRPr="007176CA">
        <w:rPr>
          <w:rFonts w:ascii="黑体" w:eastAsia="黑体" w:cs="黑体" w:hint="eastAsia"/>
          <w:sz w:val="44"/>
          <w:szCs w:val="44"/>
        </w:rPr>
        <w:t>关于开展</w:t>
      </w:r>
      <w:r w:rsidRPr="007176CA">
        <w:rPr>
          <w:rFonts w:ascii="黑体" w:eastAsia="黑体" w:cs="黑体"/>
          <w:sz w:val="44"/>
          <w:szCs w:val="44"/>
        </w:rPr>
        <w:t>2015</w:t>
      </w:r>
      <w:r w:rsidRPr="007176CA">
        <w:rPr>
          <w:rFonts w:ascii="黑体" w:eastAsia="黑体" w:cs="黑体" w:hint="eastAsia"/>
          <w:sz w:val="44"/>
          <w:szCs w:val="44"/>
        </w:rPr>
        <w:t>年度全区农村集体</w:t>
      </w:r>
      <w:r w:rsidR="00217212" w:rsidRPr="007176CA">
        <w:rPr>
          <w:rFonts w:ascii="黑体" w:eastAsia="黑体" w:cs="黑体" w:hint="eastAsia"/>
          <w:sz w:val="44"/>
          <w:szCs w:val="44"/>
        </w:rPr>
        <w:t>“</w:t>
      </w:r>
      <w:r w:rsidRPr="007176CA">
        <w:rPr>
          <w:rFonts w:ascii="黑体" w:eastAsia="黑体" w:cs="黑体" w:hint="eastAsia"/>
          <w:sz w:val="44"/>
          <w:szCs w:val="44"/>
        </w:rPr>
        <w:t>三资</w:t>
      </w:r>
      <w:r w:rsidR="00217212" w:rsidRPr="007176CA">
        <w:rPr>
          <w:rFonts w:ascii="黑体" w:eastAsia="黑体" w:cs="黑体" w:hint="eastAsia"/>
          <w:sz w:val="44"/>
          <w:szCs w:val="44"/>
        </w:rPr>
        <w:t>”</w:t>
      </w:r>
    </w:p>
    <w:p w:rsidR="00217212" w:rsidRPr="00754E62" w:rsidRDefault="00DB78AD" w:rsidP="00754E62">
      <w:pPr>
        <w:jc w:val="center"/>
        <w:rPr>
          <w:rFonts w:ascii="黑体" w:eastAsia="黑体" w:cs="黑体"/>
          <w:sz w:val="44"/>
          <w:szCs w:val="44"/>
        </w:rPr>
      </w:pPr>
      <w:r w:rsidRPr="007176CA">
        <w:rPr>
          <w:rFonts w:ascii="黑体" w:eastAsia="黑体" w:cs="黑体" w:hint="eastAsia"/>
          <w:sz w:val="44"/>
          <w:szCs w:val="44"/>
        </w:rPr>
        <w:t>财务检查的通知</w:t>
      </w:r>
    </w:p>
    <w:p w:rsidR="00754E62" w:rsidRDefault="00754E62">
      <w:pPr>
        <w:rPr>
          <w:rFonts w:ascii="仿宋_GB2312" w:eastAsia="仿宋_GB2312" w:cs="仿宋_GB2312"/>
          <w:sz w:val="32"/>
          <w:szCs w:val="32"/>
        </w:rPr>
      </w:pPr>
    </w:p>
    <w:p w:rsidR="00DB78AD" w:rsidRPr="007176CA" w:rsidRDefault="00DB78AD">
      <w:pPr>
        <w:rPr>
          <w:rFonts w:ascii="仿宋_GB2312" w:eastAsia="仿宋_GB2312" w:cs="Times New Roman"/>
          <w:sz w:val="32"/>
          <w:szCs w:val="32"/>
        </w:rPr>
      </w:pPr>
      <w:r w:rsidRPr="007176CA">
        <w:rPr>
          <w:rFonts w:ascii="仿宋_GB2312" w:eastAsia="仿宋_GB2312" w:cs="仿宋_GB2312" w:hint="eastAsia"/>
          <w:sz w:val="32"/>
          <w:szCs w:val="32"/>
        </w:rPr>
        <w:t>各镇监察</w:t>
      </w:r>
      <w:r w:rsidR="00217212" w:rsidRPr="007176CA">
        <w:rPr>
          <w:rFonts w:ascii="仿宋_GB2312" w:eastAsia="仿宋_GB2312" w:cs="仿宋_GB2312" w:hint="eastAsia"/>
          <w:sz w:val="32"/>
          <w:szCs w:val="32"/>
        </w:rPr>
        <w:t>审计</w:t>
      </w:r>
      <w:r w:rsidRPr="007176CA">
        <w:rPr>
          <w:rFonts w:ascii="仿宋_GB2312" w:eastAsia="仿宋_GB2312" w:cs="仿宋_GB2312" w:hint="eastAsia"/>
          <w:sz w:val="32"/>
          <w:szCs w:val="32"/>
        </w:rPr>
        <w:t>室、农经站：</w:t>
      </w:r>
    </w:p>
    <w:p w:rsidR="00DB78AD" w:rsidRPr="007176CA" w:rsidRDefault="00DB78AD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176CA">
        <w:rPr>
          <w:rFonts w:ascii="仿宋_GB2312" w:eastAsia="仿宋_GB2312" w:cs="仿宋_GB2312" w:hint="eastAsia"/>
          <w:sz w:val="32"/>
          <w:szCs w:val="32"/>
        </w:rPr>
        <w:t>为进一步加强农村基层党风廉政建设，提升农村集体</w:t>
      </w:r>
      <w:r w:rsidR="00217212" w:rsidRPr="007176CA">
        <w:rPr>
          <w:rFonts w:ascii="仿宋_GB2312" w:eastAsia="仿宋_GB2312" w:cs="仿宋_GB2312" w:hint="eastAsia"/>
          <w:sz w:val="32"/>
          <w:szCs w:val="32"/>
        </w:rPr>
        <w:t>“</w:t>
      </w:r>
      <w:r w:rsidRPr="007176CA">
        <w:rPr>
          <w:rFonts w:ascii="仿宋_GB2312" w:eastAsia="仿宋_GB2312" w:cs="仿宋_GB2312" w:hint="eastAsia"/>
          <w:sz w:val="32"/>
          <w:szCs w:val="32"/>
        </w:rPr>
        <w:t>三资</w:t>
      </w:r>
      <w:r w:rsidR="00217212" w:rsidRPr="007176CA">
        <w:rPr>
          <w:rFonts w:ascii="仿宋_GB2312" w:eastAsia="仿宋_GB2312" w:cs="仿宋_GB2312" w:hint="eastAsia"/>
          <w:sz w:val="32"/>
          <w:szCs w:val="32"/>
        </w:rPr>
        <w:t>”</w:t>
      </w:r>
      <w:r w:rsidRPr="007176CA">
        <w:rPr>
          <w:rFonts w:ascii="仿宋_GB2312" w:eastAsia="仿宋_GB2312" w:cs="仿宋_GB2312" w:hint="eastAsia"/>
          <w:sz w:val="32"/>
          <w:szCs w:val="32"/>
        </w:rPr>
        <w:t>管理水平，决定在全区开展农村集体</w:t>
      </w:r>
      <w:r w:rsidR="00217212" w:rsidRPr="007176CA">
        <w:rPr>
          <w:rFonts w:ascii="仿宋_GB2312" w:eastAsia="仿宋_GB2312" w:cs="仿宋_GB2312" w:hint="eastAsia"/>
          <w:sz w:val="32"/>
          <w:szCs w:val="32"/>
        </w:rPr>
        <w:t>“</w:t>
      </w:r>
      <w:r w:rsidRPr="007176CA">
        <w:rPr>
          <w:rFonts w:ascii="仿宋_GB2312" w:eastAsia="仿宋_GB2312" w:cs="仿宋_GB2312" w:hint="eastAsia"/>
          <w:sz w:val="32"/>
          <w:szCs w:val="32"/>
        </w:rPr>
        <w:t>三资</w:t>
      </w:r>
      <w:r w:rsidR="00217212" w:rsidRPr="007176CA">
        <w:rPr>
          <w:rFonts w:ascii="仿宋_GB2312" w:eastAsia="仿宋_GB2312" w:cs="仿宋_GB2312" w:hint="eastAsia"/>
          <w:sz w:val="32"/>
          <w:szCs w:val="32"/>
        </w:rPr>
        <w:t>”</w:t>
      </w:r>
      <w:r w:rsidRPr="007176CA">
        <w:rPr>
          <w:rFonts w:ascii="仿宋_GB2312" w:eastAsia="仿宋_GB2312" w:cs="仿宋_GB2312" w:hint="eastAsia"/>
          <w:sz w:val="32"/>
          <w:szCs w:val="32"/>
        </w:rPr>
        <w:t>管理、财务管理联合检查活动。现将有关事项通知如下：</w:t>
      </w:r>
    </w:p>
    <w:p w:rsidR="00DB78AD" w:rsidRPr="007176CA" w:rsidRDefault="00DB78AD" w:rsidP="00217212">
      <w:pPr>
        <w:spacing w:line="600" w:lineRule="exact"/>
        <w:ind w:firstLineChars="200" w:firstLine="640"/>
        <w:rPr>
          <w:rFonts w:ascii="黑体" w:eastAsia="黑体" w:cs="Times New Roman"/>
          <w:sz w:val="32"/>
          <w:szCs w:val="32"/>
        </w:rPr>
      </w:pPr>
      <w:r w:rsidRPr="007176CA">
        <w:rPr>
          <w:rFonts w:ascii="黑体" w:eastAsia="黑体" w:cs="黑体" w:hint="eastAsia"/>
          <w:sz w:val="32"/>
          <w:szCs w:val="32"/>
        </w:rPr>
        <w:t>一、检查范围</w:t>
      </w:r>
    </w:p>
    <w:p w:rsidR="00DB78AD" w:rsidRPr="007176CA" w:rsidRDefault="00DB78AD" w:rsidP="00971FD4">
      <w:pPr>
        <w:pStyle w:val="a5"/>
        <w:spacing w:line="600" w:lineRule="exact"/>
        <w:ind w:left="420" w:firstLineChars="0" w:firstLine="0"/>
        <w:rPr>
          <w:rFonts w:ascii="仿宋_GB2312" w:eastAsia="仿宋_GB2312"/>
          <w:sz w:val="32"/>
          <w:szCs w:val="32"/>
        </w:rPr>
      </w:pPr>
      <w:r w:rsidRPr="007176CA">
        <w:rPr>
          <w:rFonts w:ascii="仿宋_GB2312" w:eastAsia="仿宋_GB2312" w:cs="仿宋_GB2312" w:hint="eastAsia"/>
          <w:sz w:val="32"/>
          <w:szCs w:val="32"/>
        </w:rPr>
        <w:t>本次联合检查内容是在各镇、村三资管理年度自查、互查</w:t>
      </w:r>
    </w:p>
    <w:p w:rsidR="00DB78AD" w:rsidRDefault="00DB78AD" w:rsidP="002E7510">
      <w:pPr>
        <w:spacing w:line="600" w:lineRule="exact"/>
        <w:rPr>
          <w:rFonts w:ascii="仿宋_GB2312" w:eastAsia="仿宋_GB2312" w:hAnsi="宋体" w:cs="仿宋_GB2312"/>
          <w:sz w:val="32"/>
          <w:szCs w:val="32"/>
        </w:rPr>
      </w:pPr>
      <w:r w:rsidRPr="007176CA">
        <w:rPr>
          <w:rFonts w:ascii="仿宋_GB2312" w:eastAsia="仿宋_GB2312" w:cs="仿宋_GB2312" w:hint="eastAsia"/>
          <w:sz w:val="32"/>
          <w:szCs w:val="32"/>
        </w:rPr>
        <w:t>活动基础上开展的，检查范围</w:t>
      </w:r>
      <w:r w:rsidRPr="007176CA">
        <w:rPr>
          <w:rFonts w:ascii="仿宋_GB2312" w:eastAsia="仿宋_GB2312" w:hAnsi="宋体" w:cs="仿宋_GB2312" w:hint="eastAsia"/>
          <w:sz w:val="32"/>
          <w:szCs w:val="32"/>
        </w:rPr>
        <w:t>：一是</w:t>
      </w:r>
      <w:r w:rsidRPr="007176CA">
        <w:rPr>
          <w:rFonts w:ascii="仿宋_GB2312" w:eastAsia="仿宋_GB2312" w:hAnsi="宋体" w:cs="仿宋_GB2312"/>
          <w:sz w:val="32"/>
          <w:szCs w:val="32"/>
        </w:rPr>
        <w:t>2015</w:t>
      </w:r>
      <w:r w:rsidRPr="007176CA">
        <w:rPr>
          <w:rFonts w:ascii="仿宋_GB2312" w:eastAsia="仿宋_GB2312" w:hAnsi="宋体" w:cs="仿宋_GB2312" w:hint="eastAsia"/>
          <w:sz w:val="32"/>
          <w:szCs w:val="32"/>
        </w:rPr>
        <w:t>年度部分村、组“三资”管理使用情况；二是村级自查、</w:t>
      </w:r>
      <w:proofErr w:type="gramStart"/>
      <w:r w:rsidRPr="007176CA">
        <w:rPr>
          <w:rFonts w:ascii="仿宋_GB2312" w:eastAsia="仿宋_GB2312" w:hAnsi="宋体" w:cs="仿宋_GB2312" w:hint="eastAsia"/>
          <w:sz w:val="32"/>
          <w:szCs w:val="32"/>
        </w:rPr>
        <w:t>镇际交流</w:t>
      </w:r>
      <w:proofErr w:type="gramEnd"/>
      <w:r w:rsidRPr="007176CA">
        <w:rPr>
          <w:rFonts w:ascii="仿宋_GB2312" w:eastAsia="仿宋_GB2312" w:hAnsi="宋体" w:cs="仿宋_GB2312" w:hint="eastAsia"/>
          <w:sz w:val="32"/>
          <w:szCs w:val="32"/>
        </w:rPr>
        <w:t>检查发现问题的整改落实情况；三是</w:t>
      </w:r>
      <w:r w:rsidR="00217212" w:rsidRPr="007176CA">
        <w:rPr>
          <w:rFonts w:ascii="仿宋_GB2312" w:eastAsia="仿宋_GB2312" w:hAnsi="宋体" w:cs="仿宋_GB2312" w:hint="eastAsia"/>
          <w:sz w:val="32"/>
          <w:szCs w:val="32"/>
        </w:rPr>
        <w:t>村</w:t>
      </w:r>
      <w:r w:rsidRPr="007176CA">
        <w:rPr>
          <w:rFonts w:ascii="仿宋_GB2312" w:eastAsia="仿宋_GB2312" w:hAnsi="宋体" w:cs="仿宋_GB2312" w:hint="eastAsia"/>
          <w:sz w:val="32"/>
          <w:szCs w:val="32"/>
        </w:rPr>
        <w:t>“三重一大”等党风廉政建设制度执行情况。如有涉及相关情况需跨年度检查的，可追溯到以前年度。</w:t>
      </w:r>
    </w:p>
    <w:p w:rsidR="000E6CEE" w:rsidRPr="007176CA" w:rsidRDefault="000E6CEE" w:rsidP="002E7510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 w:rsidR="00DB78AD" w:rsidRPr="007176CA" w:rsidRDefault="00DB78AD" w:rsidP="009B5DA8">
      <w:pPr>
        <w:pStyle w:val="a5"/>
        <w:numPr>
          <w:ilvl w:val="0"/>
          <w:numId w:val="1"/>
        </w:numPr>
        <w:ind w:firstLineChars="0"/>
        <w:rPr>
          <w:rFonts w:ascii="黑体" w:eastAsia="黑体" w:hAnsi="宋体"/>
          <w:sz w:val="32"/>
          <w:szCs w:val="32"/>
        </w:rPr>
      </w:pPr>
      <w:r w:rsidRPr="007176CA">
        <w:rPr>
          <w:rFonts w:ascii="黑体" w:eastAsia="黑体" w:hAnsi="宋体" w:cs="黑体" w:hint="eastAsia"/>
          <w:sz w:val="32"/>
          <w:szCs w:val="32"/>
        </w:rPr>
        <w:lastRenderedPageBreak/>
        <w:t>检查</w:t>
      </w:r>
      <w:r w:rsidR="00217212" w:rsidRPr="007176CA">
        <w:rPr>
          <w:rFonts w:ascii="黑体" w:eastAsia="黑体" w:hAnsi="宋体" w:cs="黑体" w:hint="eastAsia"/>
          <w:sz w:val="32"/>
          <w:szCs w:val="32"/>
        </w:rPr>
        <w:t>安排</w:t>
      </w: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3260"/>
        <w:gridCol w:w="2552"/>
      </w:tblGrid>
      <w:tr w:rsidR="00DB78AD" w:rsidRPr="007176CA" w:rsidTr="00754E62">
        <w:trPr>
          <w:trHeight w:val="841"/>
        </w:trPr>
        <w:tc>
          <w:tcPr>
            <w:tcW w:w="2660" w:type="dxa"/>
            <w:vAlign w:val="center"/>
          </w:tcPr>
          <w:p w:rsidR="00DB78AD" w:rsidRPr="007176CA" w:rsidRDefault="00DB78AD" w:rsidP="003210E1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检查时间</w:t>
            </w:r>
          </w:p>
        </w:tc>
        <w:tc>
          <w:tcPr>
            <w:tcW w:w="3260" w:type="dxa"/>
            <w:vAlign w:val="center"/>
          </w:tcPr>
          <w:p w:rsidR="00DB78AD" w:rsidRPr="007176CA" w:rsidRDefault="00DB78AD" w:rsidP="003210E1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检查镇</w:t>
            </w:r>
          </w:p>
        </w:tc>
        <w:tc>
          <w:tcPr>
            <w:tcW w:w="2552" w:type="dxa"/>
            <w:vAlign w:val="center"/>
          </w:tcPr>
          <w:p w:rsidR="00DB78AD" w:rsidRPr="007176CA" w:rsidRDefault="00DB78AD" w:rsidP="003210E1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检查村</w:t>
            </w:r>
          </w:p>
        </w:tc>
      </w:tr>
      <w:tr w:rsidR="00DB78AD" w:rsidRPr="007176CA">
        <w:trPr>
          <w:trHeight w:val="547"/>
        </w:trPr>
        <w:tc>
          <w:tcPr>
            <w:tcW w:w="2660" w:type="dxa"/>
            <w:vAlign w:val="center"/>
          </w:tcPr>
          <w:p w:rsidR="00DB78AD" w:rsidRPr="007176CA" w:rsidRDefault="00DB78AD" w:rsidP="003210E1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/>
                <w:sz w:val="32"/>
                <w:szCs w:val="32"/>
              </w:rPr>
              <w:t>2016</w:t>
            </w: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年</w:t>
            </w:r>
            <w:r w:rsidRPr="007176CA">
              <w:rPr>
                <w:rFonts w:ascii="仿宋_GB2312" w:eastAsia="仿宋_GB2312" w:hAnsi="宋体" w:cs="仿宋_GB2312"/>
                <w:sz w:val="32"/>
                <w:szCs w:val="32"/>
              </w:rPr>
              <w:t>9</w:t>
            </w: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月</w:t>
            </w:r>
            <w:r w:rsidRPr="007176CA">
              <w:rPr>
                <w:rFonts w:ascii="仿宋_GB2312" w:eastAsia="仿宋_GB2312" w:hAnsi="宋体" w:cs="仿宋_GB2312"/>
                <w:sz w:val="32"/>
                <w:szCs w:val="32"/>
              </w:rPr>
              <w:t>5</w:t>
            </w: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日</w:t>
            </w:r>
          </w:p>
        </w:tc>
        <w:tc>
          <w:tcPr>
            <w:tcW w:w="3260" w:type="dxa"/>
            <w:vAlign w:val="center"/>
          </w:tcPr>
          <w:p w:rsidR="00DB78AD" w:rsidRPr="007176CA" w:rsidRDefault="00DB78AD" w:rsidP="00372555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春江镇</w:t>
            </w:r>
          </w:p>
        </w:tc>
        <w:tc>
          <w:tcPr>
            <w:tcW w:w="2552" w:type="dxa"/>
            <w:vAlign w:val="center"/>
          </w:tcPr>
          <w:p w:rsidR="00DB78AD" w:rsidRPr="007176CA" w:rsidRDefault="00DB78AD" w:rsidP="003210E1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曹家塘筹备小组</w:t>
            </w:r>
          </w:p>
          <w:p w:rsidR="00DB78AD" w:rsidRPr="007176CA" w:rsidRDefault="00DB78AD" w:rsidP="003210E1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卞墅</w:t>
            </w:r>
            <w:proofErr w:type="gramEnd"/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筹备小组</w:t>
            </w:r>
          </w:p>
        </w:tc>
      </w:tr>
      <w:tr w:rsidR="00DB78AD" w:rsidRPr="007176CA">
        <w:trPr>
          <w:trHeight w:val="424"/>
        </w:trPr>
        <w:tc>
          <w:tcPr>
            <w:tcW w:w="2660" w:type="dxa"/>
            <w:vAlign w:val="center"/>
          </w:tcPr>
          <w:p w:rsidR="00DB78AD" w:rsidRPr="007176CA" w:rsidRDefault="00DB78AD" w:rsidP="003210E1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/>
                <w:sz w:val="32"/>
                <w:szCs w:val="32"/>
              </w:rPr>
              <w:t>2016</w:t>
            </w: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年</w:t>
            </w:r>
            <w:r w:rsidRPr="007176CA">
              <w:rPr>
                <w:rFonts w:ascii="仿宋_GB2312" w:eastAsia="仿宋_GB2312" w:hAnsi="宋体" w:cs="仿宋_GB2312"/>
                <w:sz w:val="32"/>
                <w:szCs w:val="32"/>
              </w:rPr>
              <w:t>9</w:t>
            </w: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月</w:t>
            </w:r>
            <w:r w:rsidRPr="007176CA">
              <w:rPr>
                <w:rFonts w:ascii="仿宋_GB2312" w:eastAsia="仿宋_GB2312" w:hAnsi="宋体" w:cs="仿宋_GB2312"/>
                <w:sz w:val="32"/>
                <w:szCs w:val="32"/>
              </w:rPr>
              <w:t>12</w:t>
            </w: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日</w:t>
            </w:r>
          </w:p>
        </w:tc>
        <w:tc>
          <w:tcPr>
            <w:tcW w:w="3260" w:type="dxa"/>
            <w:vAlign w:val="center"/>
          </w:tcPr>
          <w:p w:rsidR="00DB78AD" w:rsidRPr="007176CA" w:rsidRDefault="00DB78AD" w:rsidP="00372555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奔牛镇</w:t>
            </w:r>
          </w:p>
        </w:tc>
        <w:tc>
          <w:tcPr>
            <w:tcW w:w="2552" w:type="dxa"/>
            <w:vAlign w:val="center"/>
          </w:tcPr>
          <w:p w:rsidR="00DB78AD" w:rsidRPr="007176CA" w:rsidRDefault="00DB78AD" w:rsidP="003210E1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东桥村</w:t>
            </w:r>
          </w:p>
          <w:p w:rsidR="00DB78AD" w:rsidRPr="007176CA" w:rsidRDefault="00DB78AD" w:rsidP="003210E1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奔牛村</w:t>
            </w:r>
          </w:p>
        </w:tc>
      </w:tr>
      <w:tr w:rsidR="00DB78AD" w:rsidRPr="007176CA">
        <w:tc>
          <w:tcPr>
            <w:tcW w:w="2660" w:type="dxa"/>
            <w:vAlign w:val="center"/>
          </w:tcPr>
          <w:p w:rsidR="00DB78AD" w:rsidRPr="007176CA" w:rsidRDefault="00DB78AD" w:rsidP="003210E1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/>
                <w:sz w:val="32"/>
                <w:szCs w:val="32"/>
              </w:rPr>
              <w:t>2016</w:t>
            </w: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年</w:t>
            </w:r>
            <w:r w:rsidRPr="007176CA">
              <w:rPr>
                <w:rFonts w:ascii="仿宋_GB2312" w:eastAsia="仿宋_GB2312" w:hAnsi="宋体" w:cs="仿宋_GB2312"/>
                <w:sz w:val="32"/>
                <w:szCs w:val="32"/>
              </w:rPr>
              <w:t>9</w:t>
            </w: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月</w:t>
            </w:r>
            <w:r w:rsidRPr="007176CA">
              <w:rPr>
                <w:rFonts w:ascii="仿宋_GB2312" w:eastAsia="仿宋_GB2312" w:hAnsi="宋体" w:cs="仿宋_GB2312"/>
                <w:sz w:val="32"/>
                <w:szCs w:val="32"/>
              </w:rPr>
              <w:t>19</w:t>
            </w: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日</w:t>
            </w:r>
          </w:p>
        </w:tc>
        <w:tc>
          <w:tcPr>
            <w:tcW w:w="3260" w:type="dxa"/>
            <w:vAlign w:val="center"/>
          </w:tcPr>
          <w:p w:rsidR="00DB78AD" w:rsidRPr="007176CA" w:rsidRDefault="00DB78AD" w:rsidP="00372555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薛家镇</w:t>
            </w:r>
          </w:p>
        </w:tc>
        <w:tc>
          <w:tcPr>
            <w:tcW w:w="2552" w:type="dxa"/>
            <w:vAlign w:val="center"/>
          </w:tcPr>
          <w:p w:rsidR="00DB78AD" w:rsidRPr="007176CA" w:rsidRDefault="00DB78AD" w:rsidP="003210E1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叶家村</w:t>
            </w:r>
          </w:p>
          <w:p w:rsidR="00DB78AD" w:rsidRPr="007176CA" w:rsidRDefault="00DB78AD" w:rsidP="003210E1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丽园社区</w:t>
            </w:r>
          </w:p>
        </w:tc>
      </w:tr>
      <w:tr w:rsidR="00DB78AD" w:rsidRPr="007176CA">
        <w:tc>
          <w:tcPr>
            <w:tcW w:w="2660" w:type="dxa"/>
            <w:vAlign w:val="center"/>
          </w:tcPr>
          <w:p w:rsidR="00DB78AD" w:rsidRPr="007176CA" w:rsidRDefault="00DB78AD" w:rsidP="003210E1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/>
                <w:sz w:val="32"/>
                <w:szCs w:val="32"/>
              </w:rPr>
              <w:t>2016</w:t>
            </w: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年</w:t>
            </w:r>
            <w:r w:rsidRPr="007176CA">
              <w:rPr>
                <w:rFonts w:ascii="仿宋_GB2312" w:eastAsia="仿宋_GB2312" w:hAnsi="宋体" w:cs="仿宋_GB2312"/>
                <w:sz w:val="32"/>
                <w:szCs w:val="32"/>
              </w:rPr>
              <w:t>9</w:t>
            </w: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月</w:t>
            </w:r>
            <w:r w:rsidRPr="007176CA">
              <w:rPr>
                <w:rFonts w:ascii="仿宋_GB2312" w:eastAsia="仿宋_GB2312" w:hAnsi="宋体" w:cs="仿宋_GB2312"/>
                <w:sz w:val="32"/>
                <w:szCs w:val="32"/>
              </w:rPr>
              <w:t>5</w:t>
            </w: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日</w:t>
            </w:r>
          </w:p>
        </w:tc>
        <w:tc>
          <w:tcPr>
            <w:tcW w:w="3260" w:type="dxa"/>
            <w:vAlign w:val="center"/>
          </w:tcPr>
          <w:p w:rsidR="00DB78AD" w:rsidRPr="007176CA" w:rsidRDefault="00DB78AD" w:rsidP="00372555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罗溪镇</w:t>
            </w:r>
            <w:proofErr w:type="gramEnd"/>
          </w:p>
        </w:tc>
        <w:tc>
          <w:tcPr>
            <w:tcW w:w="2552" w:type="dxa"/>
            <w:vAlign w:val="center"/>
          </w:tcPr>
          <w:p w:rsidR="00DB78AD" w:rsidRPr="007176CA" w:rsidRDefault="00DB78AD" w:rsidP="00217212">
            <w:pPr>
              <w:pStyle w:val="a5"/>
              <w:ind w:firstLine="640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温寺村</w:t>
            </w:r>
            <w:proofErr w:type="gramEnd"/>
          </w:p>
          <w:p w:rsidR="00DB78AD" w:rsidRPr="007176CA" w:rsidRDefault="00DB78AD" w:rsidP="00217212">
            <w:pPr>
              <w:pStyle w:val="a5"/>
              <w:ind w:firstLineChars="150" w:firstLine="480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空港社区</w:t>
            </w:r>
          </w:p>
        </w:tc>
      </w:tr>
      <w:tr w:rsidR="00DB78AD" w:rsidRPr="007176CA">
        <w:tc>
          <w:tcPr>
            <w:tcW w:w="2660" w:type="dxa"/>
            <w:vAlign w:val="center"/>
          </w:tcPr>
          <w:p w:rsidR="00DB78AD" w:rsidRPr="007176CA" w:rsidRDefault="00DB78AD" w:rsidP="003210E1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/>
                <w:sz w:val="32"/>
                <w:szCs w:val="32"/>
              </w:rPr>
              <w:t>2016</w:t>
            </w: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年</w:t>
            </w:r>
            <w:r w:rsidRPr="007176CA">
              <w:rPr>
                <w:rFonts w:ascii="仿宋_GB2312" w:eastAsia="仿宋_GB2312" w:hAnsi="宋体" w:cs="仿宋_GB2312"/>
                <w:sz w:val="32"/>
                <w:szCs w:val="32"/>
              </w:rPr>
              <w:t>9</w:t>
            </w: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月</w:t>
            </w:r>
            <w:r w:rsidRPr="007176CA">
              <w:rPr>
                <w:rFonts w:ascii="仿宋_GB2312" w:eastAsia="仿宋_GB2312" w:hAnsi="宋体" w:cs="仿宋_GB2312"/>
                <w:sz w:val="32"/>
                <w:szCs w:val="32"/>
              </w:rPr>
              <w:t>12</w:t>
            </w: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日</w:t>
            </w:r>
          </w:p>
        </w:tc>
        <w:tc>
          <w:tcPr>
            <w:tcW w:w="3260" w:type="dxa"/>
            <w:vAlign w:val="center"/>
          </w:tcPr>
          <w:p w:rsidR="00DB78AD" w:rsidRPr="007176CA" w:rsidRDefault="00DB78AD" w:rsidP="00372555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西夏</w:t>
            </w:r>
            <w:proofErr w:type="gramStart"/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墅</w:t>
            </w:r>
            <w:proofErr w:type="gramEnd"/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镇</w:t>
            </w:r>
          </w:p>
        </w:tc>
        <w:tc>
          <w:tcPr>
            <w:tcW w:w="2552" w:type="dxa"/>
            <w:vAlign w:val="center"/>
          </w:tcPr>
          <w:p w:rsidR="00DB78AD" w:rsidRPr="007176CA" w:rsidRDefault="00DB78AD" w:rsidP="003210E1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梅林村</w:t>
            </w:r>
          </w:p>
          <w:p w:rsidR="00DB78AD" w:rsidRPr="007176CA" w:rsidRDefault="00DB78AD" w:rsidP="003210E1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丽江社区</w:t>
            </w:r>
          </w:p>
        </w:tc>
      </w:tr>
      <w:tr w:rsidR="00DB78AD" w:rsidRPr="007176CA">
        <w:trPr>
          <w:trHeight w:val="700"/>
        </w:trPr>
        <w:tc>
          <w:tcPr>
            <w:tcW w:w="2660" w:type="dxa"/>
            <w:vAlign w:val="center"/>
          </w:tcPr>
          <w:p w:rsidR="00DB78AD" w:rsidRPr="007176CA" w:rsidRDefault="00DB78AD" w:rsidP="003210E1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/>
                <w:sz w:val="32"/>
                <w:szCs w:val="32"/>
              </w:rPr>
              <w:t>2016</w:t>
            </w: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年</w:t>
            </w:r>
            <w:r w:rsidRPr="007176CA">
              <w:rPr>
                <w:rFonts w:ascii="仿宋_GB2312" w:eastAsia="仿宋_GB2312" w:hAnsi="宋体" w:cs="仿宋_GB2312"/>
                <w:sz w:val="32"/>
                <w:szCs w:val="32"/>
              </w:rPr>
              <w:t>9</w:t>
            </w: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月</w:t>
            </w:r>
            <w:r w:rsidRPr="007176CA">
              <w:rPr>
                <w:rFonts w:ascii="仿宋_GB2312" w:eastAsia="仿宋_GB2312" w:hAnsi="宋体" w:cs="仿宋_GB2312"/>
                <w:sz w:val="32"/>
                <w:szCs w:val="32"/>
              </w:rPr>
              <w:t>19</w:t>
            </w: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日</w:t>
            </w:r>
          </w:p>
        </w:tc>
        <w:tc>
          <w:tcPr>
            <w:tcW w:w="3260" w:type="dxa"/>
            <w:vAlign w:val="center"/>
          </w:tcPr>
          <w:p w:rsidR="00DB78AD" w:rsidRPr="007176CA" w:rsidRDefault="00DB78AD" w:rsidP="00372555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孟河镇</w:t>
            </w:r>
          </w:p>
        </w:tc>
        <w:tc>
          <w:tcPr>
            <w:tcW w:w="2552" w:type="dxa"/>
            <w:vAlign w:val="center"/>
          </w:tcPr>
          <w:p w:rsidR="00DB78AD" w:rsidRPr="007176CA" w:rsidRDefault="00DB78AD" w:rsidP="003210E1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小河社区</w:t>
            </w:r>
          </w:p>
          <w:p w:rsidR="00DB78AD" w:rsidRPr="007176CA" w:rsidRDefault="00DB78AD" w:rsidP="003210E1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南兰陵村</w:t>
            </w:r>
          </w:p>
        </w:tc>
      </w:tr>
      <w:tr w:rsidR="00DB78AD" w:rsidRPr="007176CA">
        <w:tc>
          <w:tcPr>
            <w:tcW w:w="2660" w:type="dxa"/>
            <w:vAlign w:val="center"/>
          </w:tcPr>
          <w:p w:rsidR="00DB78AD" w:rsidRPr="007176CA" w:rsidRDefault="00DB78AD" w:rsidP="003210E1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/>
                <w:sz w:val="32"/>
                <w:szCs w:val="32"/>
              </w:rPr>
              <w:t>2016</w:t>
            </w: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年</w:t>
            </w:r>
            <w:r w:rsidRPr="007176CA">
              <w:rPr>
                <w:rFonts w:ascii="仿宋_GB2312" w:eastAsia="仿宋_GB2312" w:hAnsi="宋体" w:cs="仿宋_GB2312"/>
                <w:sz w:val="32"/>
                <w:szCs w:val="32"/>
              </w:rPr>
              <w:t>9</w:t>
            </w: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月</w:t>
            </w:r>
            <w:r w:rsidRPr="007176CA">
              <w:rPr>
                <w:rFonts w:ascii="仿宋_GB2312" w:eastAsia="仿宋_GB2312" w:hAnsi="宋体" w:cs="仿宋_GB2312"/>
                <w:sz w:val="32"/>
                <w:szCs w:val="32"/>
              </w:rPr>
              <w:t>26</w:t>
            </w: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日</w:t>
            </w:r>
          </w:p>
        </w:tc>
        <w:tc>
          <w:tcPr>
            <w:tcW w:w="3260" w:type="dxa"/>
            <w:vAlign w:val="center"/>
          </w:tcPr>
          <w:p w:rsidR="00DB78AD" w:rsidRPr="007176CA" w:rsidRDefault="00DB78AD" w:rsidP="00372555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新桥镇</w:t>
            </w:r>
          </w:p>
        </w:tc>
        <w:tc>
          <w:tcPr>
            <w:tcW w:w="2552" w:type="dxa"/>
            <w:vAlign w:val="center"/>
          </w:tcPr>
          <w:p w:rsidR="00DB78AD" w:rsidRPr="007176CA" w:rsidRDefault="00DB78AD" w:rsidP="00217212">
            <w:pPr>
              <w:pStyle w:val="a5"/>
              <w:ind w:firstLineChars="50" w:firstLine="16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茶庵村</w:t>
            </w:r>
          </w:p>
          <w:p w:rsidR="00DB78AD" w:rsidRPr="007176CA" w:rsidRDefault="00DB78AD" w:rsidP="00217212">
            <w:pPr>
              <w:pStyle w:val="a5"/>
              <w:ind w:firstLineChars="50" w:firstLine="16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郭</w:t>
            </w:r>
            <w:proofErr w:type="gramEnd"/>
            <w:r w:rsidRPr="007176CA">
              <w:rPr>
                <w:rFonts w:ascii="仿宋_GB2312" w:eastAsia="仿宋_GB2312" w:hAnsi="宋体" w:cs="仿宋_GB2312" w:hint="eastAsia"/>
                <w:sz w:val="32"/>
                <w:szCs w:val="32"/>
              </w:rPr>
              <w:t>塘桥村</w:t>
            </w:r>
          </w:p>
        </w:tc>
      </w:tr>
    </w:tbl>
    <w:p w:rsidR="00DB78AD" w:rsidRPr="007176CA" w:rsidRDefault="00DB78AD" w:rsidP="00217212">
      <w:pPr>
        <w:ind w:firstLineChars="200" w:firstLine="640"/>
        <w:rPr>
          <w:rFonts w:ascii="黑体" w:eastAsia="黑体" w:cs="Times New Roman"/>
          <w:sz w:val="32"/>
          <w:szCs w:val="32"/>
        </w:rPr>
      </w:pPr>
      <w:r w:rsidRPr="007176CA">
        <w:rPr>
          <w:rFonts w:ascii="黑体" w:eastAsia="黑体" w:cs="黑体" w:hint="eastAsia"/>
          <w:sz w:val="32"/>
          <w:szCs w:val="32"/>
        </w:rPr>
        <w:t>三、检查</w:t>
      </w:r>
      <w:r w:rsidR="00217212" w:rsidRPr="007176CA">
        <w:rPr>
          <w:rFonts w:ascii="黑体" w:eastAsia="黑体" w:cs="黑体" w:hint="eastAsia"/>
          <w:sz w:val="32"/>
          <w:szCs w:val="32"/>
        </w:rPr>
        <w:t>要求</w:t>
      </w:r>
    </w:p>
    <w:p w:rsidR="00DB78AD" w:rsidRPr="007176CA" w:rsidRDefault="00217212" w:rsidP="00217212">
      <w:pPr>
        <w:ind w:firstLine="645"/>
        <w:rPr>
          <w:rFonts w:ascii="仿宋_GB2312" w:eastAsia="仿宋_GB2312" w:cs="Times New Roman"/>
          <w:sz w:val="32"/>
          <w:szCs w:val="32"/>
        </w:rPr>
      </w:pPr>
      <w:r w:rsidRPr="007176CA">
        <w:rPr>
          <w:rFonts w:ascii="仿宋_GB2312" w:eastAsia="仿宋_GB2312" w:cs="仿宋_GB2312" w:hint="eastAsia"/>
          <w:sz w:val="32"/>
          <w:szCs w:val="32"/>
        </w:rPr>
        <w:t>各镇要总结梳理本单位“三资”管理好的做法，存在问题以及</w:t>
      </w:r>
      <w:proofErr w:type="gramStart"/>
      <w:r w:rsidRPr="007176CA">
        <w:rPr>
          <w:rFonts w:ascii="仿宋_GB2312" w:eastAsia="仿宋_GB2312" w:cs="仿宋_GB2312" w:hint="eastAsia"/>
          <w:sz w:val="32"/>
          <w:szCs w:val="32"/>
        </w:rPr>
        <w:t>前期镇际交流</w:t>
      </w:r>
      <w:proofErr w:type="gramEnd"/>
      <w:r w:rsidRPr="007176CA">
        <w:rPr>
          <w:rFonts w:ascii="仿宋_GB2312" w:eastAsia="仿宋_GB2312" w:cs="仿宋_GB2312" w:hint="eastAsia"/>
          <w:sz w:val="32"/>
          <w:szCs w:val="32"/>
        </w:rPr>
        <w:t>检查发现问题的整改落实情况，并提供1份书面材料给检查组。各镇监察</w:t>
      </w:r>
      <w:r w:rsidR="00372555">
        <w:rPr>
          <w:rFonts w:ascii="仿宋_GB2312" w:eastAsia="仿宋_GB2312" w:cs="仿宋_GB2312" w:hint="eastAsia"/>
          <w:sz w:val="32"/>
          <w:szCs w:val="32"/>
        </w:rPr>
        <w:t>审计</w:t>
      </w:r>
      <w:r w:rsidRPr="007176CA">
        <w:rPr>
          <w:rFonts w:ascii="仿宋_GB2312" w:eastAsia="仿宋_GB2312" w:cs="仿宋_GB2312" w:hint="eastAsia"/>
          <w:sz w:val="32"/>
          <w:szCs w:val="32"/>
        </w:rPr>
        <w:t>室、经管站同志配合所在镇的检查活动，负责安排检查场所、提供</w:t>
      </w:r>
      <w:r w:rsidR="00DB78AD" w:rsidRPr="007176CA">
        <w:rPr>
          <w:rFonts w:ascii="仿宋_GB2312" w:eastAsia="仿宋_GB2312" w:cs="仿宋_GB2312" w:hint="eastAsia"/>
          <w:sz w:val="32"/>
          <w:szCs w:val="32"/>
        </w:rPr>
        <w:t>检查活动所需</w:t>
      </w:r>
      <w:r w:rsidR="00DB78AD" w:rsidRPr="007176CA">
        <w:rPr>
          <w:rFonts w:ascii="仿宋_GB2312" w:eastAsia="仿宋_GB2312" w:cs="仿宋_GB2312" w:hint="eastAsia"/>
          <w:sz w:val="32"/>
          <w:szCs w:val="32"/>
        </w:rPr>
        <w:lastRenderedPageBreak/>
        <w:t>财务资料</w:t>
      </w:r>
      <w:r w:rsidRPr="007176CA">
        <w:rPr>
          <w:rFonts w:ascii="仿宋_GB2312" w:eastAsia="仿宋_GB2312" w:cs="仿宋_GB2312" w:hint="eastAsia"/>
          <w:sz w:val="32"/>
          <w:szCs w:val="32"/>
        </w:rPr>
        <w:t>、</w:t>
      </w:r>
      <w:r w:rsidR="00DB78AD" w:rsidRPr="007176CA">
        <w:rPr>
          <w:rFonts w:ascii="仿宋_GB2312" w:eastAsia="仿宋_GB2312" w:cs="仿宋_GB2312" w:hint="eastAsia"/>
          <w:sz w:val="32"/>
          <w:szCs w:val="32"/>
        </w:rPr>
        <w:t>档案资料</w:t>
      </w:r>
      <w:r w:rsidRPr="007176CA">
        <w:rPr>
          <w:rFonts w:ascii="仿宋_GB2312" w:eastAsia="仿宋_GB2312" w:cs="仿宋_GB2312" w:hint="eastAsia"/>
          <w:sz w:val="32"/>
          <w:szCs w:val="32"/>
        </w:rPr>
        <w:t>等工作，</w:t>
      </w:r>
      <w:r w:rsidR="00DB78AD" w:rsidRPr="007176CA">
        <w:rPr>
          <w:rFonts w:ascii="仿宋_GB2312" w:eastAsia="仿宋_GB2312" w:cs="仿宋_GB2312" w:hint="eastAsia"/>
          <w:sz w:val="32"/>
          <w:szCs w:val="32"/>
        </w:rPr>
        <w:t>配合检查活动。</w:t>
      </w:r>
    </w:p>
    <w:p w:rsidR="00DB78AD" w:rsidRPr="007176CA" w:rsidRDefault="00DB78AD" w:rsidP="002E7510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</w:p>
    <w:p w:rsidR="00DB78AD" w:rsidRDefault="00DB78AD" w:rsidP="00425208">
      <w:pPr>
        <w:spacing w:line="600" w:lineRule="exact"/>
        <w:rPr>
          <w:rFonts w:ascii="仿宋_GB2312" w:eastAsia="仿宋_GB2312" w:hAnsi="宋体" w:cs="Times New Roman" w:hint="eastAsia"/>
          <w:sz w:val="32"/>
          <w:szCs w:val="32"/>
        </w:rPr>
      </w:pPr>
    </w:p>
    <w:p w:rsidR="00A47289" w:rsidRPr="007176CA" w:rsidRDefault="00A47289" w:rsidP="00425208">
      <w:pPr>
        <w:spacing w:line="600" w:lineRule="exact"/>
        <w:rPr>
          <w:rFonts w:ascii="仿宋_GB2312" w:eastAsia="仿宋_GB2312" w:hAnsi="宋体" w:cs="Times New Roman" w:hint="eastAsia"/>
          <w:sz w:val="32"/>
          <w:szCs w:val="32"/>
        </w:rPr>
      </w:pPr>
    </w:p>
    <w:p w:rsidR="00DB78AD" w:rsidRPr="007176CA" w:rsidRDefault="00DB78AD" w:rsidP="00A15D77">
      <w:pPr>
        <w:spacing w:line="600" w:lineRule="exact"/>
        <w:ind w:firstLineChars="50" w:firstLine="160"/>
        <w:rPr>
          <w:rFonts w:ascii="仿宋_GB2312" w:eastAsia="仿宋_GB2312" w:hAnsi="宋体" w:cs="Times New Roman"/>
          <w:sz w:val="32"/>
          <w:szCs w:val="32"/>
        </w:rPr>
      </w:pPr>
      <w:r w:rsidRPr="007176CA">
        <w:rPr>
          <w:rFonts w:ascii="仿宋_GB2312" w:eastAsia="仿宋_GB2312" w:hAnsi="宋体" w:cs="仿宋_GB2312" w:hint="eastAsia"/>
          <w:sz w:val="32"/>
          <w:szCs w:val="32"/>
        </w:rPr>
        <w:t>常州市新北区监察局</w:t>
      </w:r>
      <w:r w:rsidRPr="007176CA">
        <w:rPr>
          <w:rFonts w:ascii="仿宋_GB2312" w:eastAsia="仿宋_GB2312" w:hAnsi="宋体" w:cs="仿宋_GB2312"/>
          <w:sz w:val="32"/>
          <w:szCs w:val="32"/>
        </w:rPr>
        <w:t xml:space="preserve">    </w:t>
      </w:r>
      <w:r w:rsidR="007176CA" w:rsidRPr="007176CA">
        <w:rPr>
          <w:rFonts w:ascii="仿宋_GB2312" w:eastAsia="仿宋_GB2312" w:hAnsi="宋体" w:cs="仿宋_GB2312" w:hint="eastAsia"/>
          <w:sz w:val="32"/>
          <w:szCs w:val="32"/>
        </w:rPr>
        <w:t xml:space="preserve">       </w:t>
      </w:r>
      <w:r w:rsidR="00A15D77"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  <w:r w:rsidRPr="007176CA">
        <w:rPr>
          <w:rFonts w:ascii="仿宋_GB2312" w:eastAsia="仿宋_GB2312" w:hAnsi="宋体" w:cs="仿宋_GB2312" w:hint="eastAsia"/>
          <w:sz w:val="32"/>
          <w:szCs w:val="32"/>
        </w:rPr>
        <w:t>常州市新北区</w:t>
      </w:r>
      <w:r w:rsidR="007176CA" w:rsidRPr="007176CA">
        <w:rPr>
          <w:rFonts w:ascii="仿宋_GB2312" w:eastAsia="仿宋_GB2312" w:hAnsi="宋体" w:cs="仿宋_GB2312" w:hint="eastAsia"/>
          <w:sz w:val="32"/>
          <w:szCs w:val="32"/>
        </w:rPr>
        <w:t>农业局</w:t>
      </w:r>
    </w:p>
    <w:p w:rsidR="00DB78AD" w:rsidRPr="00425208" w:rsidRDefault="00DB78AD" w:rsidP="002E7510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  <w:r w:rsidRPr="007176CA">
        <w:rPr>
          <w:rFonts w:ascii="仿宋_GB2312" w:eastAsia="仿宋_GB2312" w:hAnsi="宋体" w:cs="仿宋_GB2312"/>
          <w:sz w:val="32"/>
          <w:szCs w:val="32"/>
        </w:rPr>
        <w:t xml:space="preserve">                            </w:t>
      </w:r>
      <w:r w:rsidR="007176CA" w:rsidRPr="007176CA">
        <w:rPr>
          <w:rFonts w:ascii="仿宋_GB2312" w:eastAsia="仿宋_GB2312" w:hAnsi="宋体" w:cs="仿宋_GB2312" w:hint="eastAsia"/>
          <w:sz w:val="32"/>
          <w:szCs w:val="32"/>
        </w:rPr>
        <w:t xml:space="preserve">   </w:t>
      </w:r>
      <w:r w:rsidRPr="007176CA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="00A15D77"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  <w:r w:rsidRPr="007176CA">
        <w:rPr>
          <w:rFonts w:ascii="仿宋_GB2312" w:eastAsia="仿宋_GB2312" w:hAnsi="宋体" w:cs="仿宋_GB2312"/>
          <w:sz w:val="32"/>
          <w:szCs w:val="32"/>
        </w:rPr>
        <w:t>2016</w:t>
      </w:r>
      <w:r w:rsidRPr="007176CA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7176CA">
        <w:rPr>
          <w:rFonts w:ascii="仿宋_GB2312" w:eastAsia="仿宋_GB2312" w:hAnsi="宋体" w:cs="仿宋_GB2312"/>
          <w:sz w:val="32"/>
          <w:szCs w:val="32"/>
        </w:rPr>
        <w:t>9</w:t>
      </w:r>
      <w:r w:rsidRPr="007176CA"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217212" w:rsidRPr="007176CA">
        <w:rPr>
          <w:rFonts w:ascii="仿宋_GB2312" w:eastAsia="仿宋_GB2312" w:hAnsi="宋体" w:cs="仿宋_GB2312" w:hint="eastAsia"/>
          <w:sz w:val="32"/>
          <w:szCs w:val="32"/>
        </w:rPr>
        <w:t>2</w:t>
      </w:r>
      <w:r w:rsidRPr="007176CA"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DB78AD" w:rsidRDefault="00DB78AD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297D" w:rsidRDefault="00C2297D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297D" w:rsidRDefault="00C2297D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297D" w:rsidRDefault="00C2297D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297D" w:rsidRDefault="00C2297D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297D" w:rsidRDefault="00C2297D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297D" w:rsidRDefault="00C2297D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297D" w:rsidRDefault="00C2297D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297D" w:rsidRDefault="00C2297D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297D" w:rsidRDefault="00C2297D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297D" w:rsidRDefault="00C2297D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297D" w:rsidRDefault="00C2297D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297D" w:rsidRDefault="00C2297D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297D" w:rsidRDefault="00C2297D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297D" w:rsidRDefault="00C2297D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961F4" w:rsidRDefault="00D961F4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961F4" w:rsidRDefault="00D961F4" w:rsidP="00217212">
      <w:pPr>
        <w:spacing w:line="60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</w:p>
    <w:p w:rsidR="00D961F4" w:rsidRDefault="00D961F4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961F4" w:rsidRDefault="00D961F4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961F4" w:rsidRDefault="00D961F4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961F4" w:rsidRDefault="00D961F4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961F4" w:rsidRDefault="00D961F4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961F4" w:rsidRDefault="00D961F4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961F4" w:rsidRDefault="00D961F4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961F4" w:rsidRDefault="00D961F4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961F4" w:rsidRDefault="00D961F4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961F4" w:rsidRDefault="00D961F4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961F4" w:rsidRDefault="00D961F4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961F4" w:rsidRDefault="00D961F4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961F4" w:rsidRDefault="00D961F4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961F4" w:rsidRDefault="00D961F4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961F4" w:rsidRDefault="00D961F4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961F4" w:rsidRDefault="00D961F4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961F4" w:rsidRDefault="00D961F4" w:rsidP="00D961F4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</w:p>
    <w:p w:rsidR="00D961F4" w:rsidRDefault="00D961F4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C2297D" w:rsidRDefault="00C2297D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A15D77" w:rsidRPr="002E7510" w:rsidRDefault="00A15D77" w:rsidP="00217212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8946"/>
      </w:tblGrid>
      <w:tr w:rsidR="00A60210" w:rsidTr="00A3604B">
        <w:tc>
          <w:tcPr>
            <w:tcW w:w="8946" w:type="dxa"/>
          </w:tcPr>
          <w:p w:rsidR="00A60210" w:rsidRDefault="00AA5094" w:rsidP="00A3604B">
            <w:pPr>
              <w:spacing w:line="440" w:lineRule="exact"/>
              <w:ind w:firstLineChars="100" w:firstLine="320"/>
              <w:rPr>
                <w:rFonts w:eastAsia="仿宋_GB2312"/>
                <w:sz w:val="32"/>
              </w:rPr>
            </w:pPr>
            <w:r w:rsidRPr="00AA5094">
              <w:rPr>
                <w:rFonts w:eastAsia="黑体"/>
                <w:sz w:val="32"/>
              </w:rPr>
              <w:pict>
                <v:line id="_x0000_s2052" style="position:absolute;left:0;text-align:left;z-index:251663360" from="-.45pt,-.05pt" to="441.75pt,.5pt" strokeweight=".35pt"/>
              </w:pict>
            </w:r>
            <w:r w:rsidR="00A60210">
              <w:rPr>
                <w:rFonts w:eastAsia="仿宋_GB2312" w:hint="eastAsia"/>
                <w:sz w:val="28"/>
                <w:szCs w:val="28"/>
              </w:rPr>
              <w:t>抄送：韦东生副书记、金立卫副主任、区纪委、各镇人民政府。</w:t>
            </w:r>
          </w:p>
        </w:tc>
      </w:tr>
      <w:tr w:rsidR="00A60210" w:rsidTr="00A3604B">
        <w:tc>
          <w:tcPr>
            <w:tcW w:w="8946" w:type="dxa"/>
          </w:tcPr>
          <w:p w:rsidR="00A60210" w:rsidRDefault="00AA5094" w:rsidP="00A3604B">
            <w:pPr>
              <w:spacing w:line="440" w:lineRule="exact"/>
              <w:ind w:firstLineChars="100" w:firstLine="320"/>
              <w:rPr>
                <w:rFonts w:ascii="仿宋_GB2312" w:eastAsia="仿宋_GB2312"/>
                <w:sz w:val="28"/>
                <w:szCs w:val="28"/>
              </w:rPr>
            </w:pPr>
            <w:r w:rsidRPr="00AA5094">
              <w:rPr>
                <w:rFonts w:eastAsia="黑体"/>
                <w:sz w:val="32"/>
              </w:rPr>
              <w:pict>
                <v:line id="_x0000_s2054" style="position:absolute;left:0;text-align:left;z-index:251665408;mso-position-horizontal-relative:text;mso-position-vertical-relative:text" from="-.45pt,.6pt" to="441.75pt,1.15pt" strokeweight=".25pt"/>
              </w:pict>
            </w:r>
            <w:r w:rsidRPr="00AA5094">
              <w:rPr>
                <w:rFonts w:eastAsia="黑体"/>
                <w:sz w:val="32"/>
              </w:rPr>
              <w:pict>
                <v:line id="_x0000_s2053" style="position:absolute;left:0;text-align:left;z-index:251664384;mso-position-horizontal-relative:text;mso-position-vertical-relative:text" from="-1.65pt,21.55pt" to="440.55pt,22.1pt" strokeweight=".35pt"/>
              </w:pict>
            </w:r>
            <w:r w:rsidR="00A60210">
              <w:rPr>
                <w:rFonts w:eastAsia="仿宋_GB2312" w:hint="eastAsia"/>
                <w:sz w:val="28"/>
                <w:szCs w:val="28"/>
              </w:rPr>
              <w:t>常州市新北</w:t>
            </w:r>
            <w:r w:rsidR="00A60210">
              <w:rPr>
                <w:rFonts w:ascii="仿宋_GB2312" w:eastAsia="仿宋_GB2312" w:hAnsi="华文中宋" w:hint="eastAsia"/>
                <w:sz w:val="28"/>
                <w:szCs w:val="28"/>
              </w:rPr>
              <w:t>区农业局                     2016年9月2日印发</w:t>
            </w:r>
          </w:p>
        </w:tc>
      </w:tr>
    </w:tbl>
    <w:p w:rsidR="00DB78AD" w:rsidRPr="00A60210" w:rsidRDefault="00DB78AD">
      <w:pPr>
        <w:rPr>
          <w:rFonts w:ascii="仿宋_GB2312" w:eastAsia="仿宋_GB2312" w:cs="Times New Roman"/>
          <w:sz w:val="32"/>
          <w:szCs w:val="32"/>
        </w:rPr>
      </w:pPr>
    </w:p>
    <w:sectPr w:rsidR="00DB78AD" w:rsidRPr="00A60210" w:rsidSect="00D961F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2C1" w:rsidRDefault="005C52C1" w:rsidP="00D667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52C1" w:rsidRDefault="005C52C1" w:rsidP="00D667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72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D961F4" w:rsidRPr="00D961F4" w:rsidRDefault="00AA5094">
        <w:pPr>
          <w:pStyle w:val="a4"/>
          <w:rPr>
            <w:rFonts w:ascii="仿宋_GB2312" w:eastAsia="仿宋_GB2312"/>
            <w:sz w:val="32"/>
            <w:szCs w:val="32"/>
          </w:rPr>
        </w:pPr>
        <w:r w:rsidRPr="00D961F4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D961F4" w:rsidRPr="00D961F4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 w:rsidRPr="00D961F4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1C1440" w:rsidRPr="001C1440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1C1440">
          <w:rPr>
            <w:rFonts w:ascii="仿宋_GB2312" w:eastAsia="仿宋_GB2312"/>
            <w:noProof/>
            <w:sz w:val="32"/>
            <w:szCs w:val="32"/>
          </w:rPr>
          <w:t xml:space="preserve"> 4 -</w:t>
        </w:r>
        <w:r w:rsidRPr="00D961F4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D961F4" w:rsidRDefault="00D961F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72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D961F4" w:rsidRPr="00D961F4" w:rsidRDefault="00AA5094">
        <w:pPr>
          <w:pStyle w:val="a4"/>
          <w:jc w:val="right"/>
          <w:rPr>
            <w:rFonts w:ascii="仿宋_GB2312" w:eastAsia="仿宋_GB2312"/>
            <w:sz w:val="32"/>
            <w:szCs w:val="32"/>
          </w:rPr>
        </w:pPr>
        <w:r w:rsidRPr="00D961F4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D961F4" w:rsidRPr="00D961F4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 w:rsidRPr="00D961F4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926ACC" w:rsidRPr="00926ACC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926ACC">
          <w:rPr>
            <w:rFonts w:ascii="仿宋_GB2312" w:eastAsia="仿宋_GB2312"/>
            <w:noProof/>
            <w:sz w:val="32"/>
            <w:szCs w:val="32"/>
          </w:rPr>
          <w:t xml:space="preserve"> 3 -</w:t>
        </w:r>
        <w:r w:rsidRPr="00D961F4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D961F4" w:rsidRDefault="00D961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2C1" w:rsidRDefault="005C52C1" w:rsidP="00D667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52C1" w:rsidRDefault="005C52C1" w:rsidP="00D667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93A5E"/>
    <w:multiLevelType w:val="hybridMultilevel"/>
    <w:tmpl w:val="B2ACF6A4"/>
    <w:lvl w:ilvl="0" w:tplc="9508EC9C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7FC"/>
    <w:rsid w:val="00020F15"/>
    <w:rsid w:val="000A672D"/>
    <w:rsid w:val="000E6CEE"/>
    <w:rsid w:val="0011058D"/>
    <w:rsid w:val="00163C12"/>
    <w:rsid w:val="00184074"/>
    <w:rsid w:val="001C1440"/>
    <w:rsid w:val="001D3543"/>
    <w:rsid w:val="00207005"/>
    <w:rsid w:val="00210490"/>
    <w:rsid w:val="00217212"/>
    <w:rsid w:val="0023537F"/>
    <w:rsid w:val="002E7510"/>
    <w:rsid w:val="003210E1"/>
    <w:rsid w:val="003723CE"/>
    <w:rsid w:val="00372555"/>
    <w:rsid w:val="003C4727"/>
    <w:rsid w:val="00407723"/>
    <w:rsid w:val="00425208"/>
    <w:rsid w:val="00484391"/>
    <w:rsid w:val="004E3AAF"/>
    <w:rsid w:val="0051035F"/>
    <w:rsid w:val="005470EA"/>
    <w:rsid w:val="00571E88"/>
    <w:rsid w:val="005742F2"/>
    <w:rsid w:val="005C52C1"/>
    <w:rsid w:val="00610BD9"/>
    <w:rsid w:val="006B484E"/>
    <w:rsid w:val="007176CA"/>
    <w:rsid w:val="00754E62"/>
    <w:rsid w:val="007A3ED9"/>
    <w:rsid w:val="007D7D4D"/>
    <w:rsid w:val="00833219"/>
    <w:rsid w:val="00926ACC"/>
    <w:rsid w:val="00966452"/>
    <w:rsid w:val="00971FD4"/>
    <w:rsid w:val="009B5DA8"/>
    <w:rsid w:val="00A15D77"/>
    <w:rsid w:val="00A47289"/>
    <w:rsid w:val="00A60210"/>
    <w:rsid w:val="00AA5094"/>
    <w:rsid w:val="00AB5A62"/>
    <w:rsid w:val="00B138B5"/>
    <w:rsid w:val="00B35BF8"/>
    <w:rsid w:val="00BA2ECE"/>
    <w:rsid w:val="00BB7D3D"/>
    <w:rsid w:val="00C2297D"/>
    <w:rsid w:val="00D05C39"/>
    <w:rsid w:val="00D667FC"/>
    <w:rsid w:val="00D76372"/>
    <w:rsid w:val="00D961F4"/>
    <w:rsid w:val="00DA36E7"/>
    <w:rsid w:val="00DB78AD"/>
    <w:rsid w:val="00DC6211"/>
    <w:rsid w:val="00E86372"/>
    <w:rsid w:val="00F138DF"/>
    <w:rsid w:val="00FB73EC"/>
    <w:rsid w:val="00FF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7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66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667FC"/>
    <w:rPr>
      <w:sz w:val="18"/>
      <w:szCs w:val="18"/>
    </w:rPr>
  </w:style>
  <w:style w:type="paragraph" w:styleId="a4">
    <w:name w:val="footer"/>
    <w:basedOn w:val="a"/>
    <w:link w:val="Char0"/>
    <w:uiPriority w:val="99"/>
    <w:rsid w:val="00D66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667FC"/>
    <w:rPr>
      <w:sz w:val="18"/>
      <w:szCs w:val="18"/>
    </w:rPr>
  </w:style>
  <w:style w:type="paragraph" w:styleId="a5">
    <w:name w:val="List Paragraph"/>
    <w:basedOn w:val="a"/>
    <w:uiPriority w:val="99"/>
    <w:qFormat/>
    <w:rsid w:val="002E7510"/>
    <w:pPr>
      <w:ind w:firstLineChars="200" w:firstLine="420"/>
    </w:pPr>
    <w:rPr>
      <w:rFonts w:ascii="Times New Roman" w:hAnsi="Times New Roman" w:cs="Times New Roman"/>
    </w:rPr>
  </w:style>
  <w:style w:type="table" w:styleId="a6">
    <w:name w:val="Table Grid"/>
    <w:basedOn w:val="a1"/>
    <w:uiPriority w:val="99"/>
    <w:rsid w:val="009B5DA8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印发机关"/>
    <w:basedOn w:val="a"/>
    <w:rsid w:val="00C2297D"/>
    <w:rPr>
      <w:rFonts w:ascii="Times New Roman" w:eastAsia="仿宋_GB2312" w:hAnsi="Times New Roman" w:cs="Times New Roman"/>
      <w:sz w:val="32"/>
      <w:szCs w:val="20"/>
    </w:rPr>
  </w:style>
  <w:style w:type="paragraph" w:customStyle="1" w:styleId="a8">
    <w:name w:val="印发时间"/>
    <w:basedOn w:val="a"/>
    <w:rsid w:val="00C2297D"/>
    <w:pPr>
      <w:jc w:val="right"/>
    </w:pPr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29</cp:revision>
  <cp:lastPrinted>2016-09-05T00:50:00Z</cp:lastPrinted>
  <dcterms:created xsi:type="dcterms:W3CDTF">2016-09-02T04:11:00Z</dcterms:created>
  <dcterms:modified xsi:type="dcterms:W3CDTF">2016-09-05T01:10:00Z</dcterms:modified>
</cp:coreProperties>
</file>